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4F596" w14:textId="38F22A17" w:rsidR="00C02253" w:rsidRPr="00A24384" w:rsidRDefault="00FA27A9">
      <w:pPr>
        <w:rPr>
          <w:rFonts w:ascii="DINPro-Black" w:hAnsi="DINPro-Black"/>
          <w:b/>
        </w:rPr>
      </w:pPr>
      <w:r w:rsidRPr="00A24384">
        <w:rPr>
          <w:rFonts w:ascii="DINPro-Black" w:hAnsi="DINPro-Black"/>
          <w:b/>
        </w:rPr>
        <w:t>Folder Structure:</w:t>
      </w:r>
    </w:p>
    <w:p w14:paraId="77EA6E80" w14:textId="57EAF834" w:rsidR="00A24384" w:rsidRPr="00A24384" w:rsidRDefault="00A24384">
      <w:pPr>
        <w:rPr>
          <w:rFonts w:ascii="DINPro-Light" w:hAnsi="DINPro-Light"/>
        </w:rPr>
      </w:pPr>
      <w:r w:rsidRPr="00A24384">
        <w:rPr>
          <w:rFonts w:ascii="DINPro-Light" w:hAnsi="DINPro-Light"/>
        </w:rPr>
        <w:t>Being organized is extremely important in motion graphics. After Effects, Cinema 4D, and Premiere all reference files, but do not embed them. That means that if a file gets moved, you will get a “Missing Footage” error, and you will not be able to output your file.</w:t>
      </w:r>
    </w:p>
    <w:p w14:paraId="708E28F4" w14:textId="18C60E22" w:rsidR="00A24384" w:rsidRPr="00A24384" w:rsidRDefault="00A24384">
      <w:pPr>
        <w:rPr>
          <w:rFonts w:ascii="DINPro-Light" w:hAnsi="DINPro-Light"/>
        </w:rPr>
      </w:pPr>
    </w:p>
    <w:p w14:paraId="0118DAA3" w14:textId="4AD022D8" w:rsidR="00A24384" w:rsidRPr="00A24384" w:rsidRDefault="00A24384">
      <w:pPr>
        <w:rPr>
          <w:rFonts w:ascii="DINPro-Light" w:hAnsi="DINPro-Light"/>
        </w:rPr>
      </w:pPr>
      <w:r w:rsidRPr="00A24384">
        <w:rPr>
          <w:rFonts w:ascii="DINPro-Light" w:hAnsi="DINPro-Light"/>
        </w:rPr>
        <w:t>Utilizing this folder structure, along with the folder structure in AE, will eliminate those issues. This way, when you go to archive a project, every file associated with it is in one spot.</w:t>
      </w:r>
    </w:p>
    <w:p w14:paraId="2DD59EBF" w14:textId="77777777" w:rsidR="00A24384" w:rsidRPr="00A24384" w:rsidRDefault="00A24384">
      <w:pPr>
        <w:rPr>
          <w:rFonts w:ascii="DINPro-Light" w:hAnsi="DINPro-Light"/>
        </w:rPr>
      </w:pPr>
    </w:p>
    <w:p w14:paraId="58AA4AAE" w14:textId="4FAB609F" w:rsidR="00FA27A9" w:rsidRPr="00A24384" w:rsidRDefault="00FA27A9">
      <w:pPr>
        <w:rPr>
          <w:rFonts w:ascii="DINPro-Light" w:hAnsi="DINPro-Light"/>
        </w:rPr>
      </w:pPr>
      <w:r w:rsidRPr="00A24384">
        <w:rPr>
          <w:rFonts w:ascii="DINPro-Black" w:hAnsi="DINPro-Black"/>
          <w:b/>
        </w:rPr>
        <w:t>01_Class_Materials</w:t>
      </w:r>
      <w:r w:rsidRPr="00A24384">
        <w:rPr>
          <w:rFonts w:ascii="DINPro-Black" w:hAnsi="DINPro-Black"/>
        </w:rPr>
        <w:t>:</w:t>
      </w:r>
      <w:r w:rsidRPr="00A24384">
        <w:rPr>
          <w:rFonts w:ascii="DINPro-Light" w:hAnsi="DINPro-Light"/>
        </w:rPr>
        <w:t xml:space="preserve"> Anything given </w:t>
      </w:r>
      <w:r w:rsidR="00A24384" w:rsidRPr="00A24384">
        <w:rPr>
          <w:rFonts w:ascii="DINPro-Light" w:hAnsi="DINPro-Light"/>
        </w:rPr>
        <w:t>to you in class, handouts, project descriptions, etc.</w:t>
      </w:r>
    </w:p>
    <w:p w14:paraId="7CA68C2C" w14:textId="4F7C2A84" w:rsidR="00A24384" w:rsidRPr="00A24384" w:rsidRDefault="00A24384">
      <w:pPr>
        <w:rPr>
          <w:rFonts w:ascii="DINPro-Light" w:hAnsi="DINPro-Light"/>
        </w:rPr>
      </w:pPr>
      <w:r w:rsidRPr="00A24384">
        <w:rPr>
          <w:rFonts w:ascii="DINPro-Black" w:hAnsi="DINPro-Black"/>
          <w:b/>
        </w:rPr>
        <w:t>02_Design</w:t>
      </w:r>
      <w:r w:rsidRPr="00A24384">
        <w:rPr>
          <w:rFonts w:ascii="DINPro-Black" w:hAnsi="DINPro-Black"/>
        </w:rPr>
        <w:t>:</w:t>
      </w:r>
      <w:r w:rsidRPr="00A24384">
        <w:rPr>
          <w:rFonts w:ascii="DINPro-Light" w:hAnsi="DINPro-Light"/>
        </w:rPr>
        <w:t xml:space="preserve"> Within this folder are separate folders for all still asset creation. There is also a folder to keep reference materials in. Feel free to make subfolders within these folders</w:t>
      </w:r>
    </w:p>
    <w:p w14:paraId="7AEBF9F9" w14:textId="37684DCD" w:rsidR="00A24384" w:rsidRDefault="00A24384">
      <w:pPr>
        <w:rPr>
          <w:rFonts w:ascii="DINPro-Light" w:hAnsi="DINPro-Light"/>
        </w:rPr>
      </w:pPr>
      <w:r w:rsidRPr="00A24384">
        <w:rPr>
          <w:rFonts w:ascii="DINPro-Black" w:hAnsi="DINPro-Black"/>
          <w:b/>
        </w:rPr>
        <w:t>03_AE</w:t>
      </w:r>
      <w:r w:rsidRPr="00A24384">
        <w:rPr>
          <w:rFonts w:ascii="DINPro-Black" w:hAnsi="DINPro-Black"/>
        </w:rPr>
        <w:t>:</w:t>
      </w:r>
      <w:r w:rsidRPr="00A24384">
        <w:rPr>
          <w:rFonts w:ascii="DINPro-Light" w:hAnsi="DINPro-Light"/>
        </w:rPr>
        <w:t xml:space="preserve"> All After Effects projects go here.</w:t>
      </w:r>
      <w:r w:rsidR="00D43AE9">
        <w:rPr>
          <w:rFonts w:ascii="DINPro-Light" w:hAnsi="DINPro-Light"/>
        </w:rPr>
        <w:t xml:space="preserve"> If Premiere is used, a subfolder called PR should be created as well.</w:t>
      </w:r>
      <w:bookmarkStart w:id="0" w:name="_GoBack"/>
      <w:bookmarkEnd w:id="0"/>
    </w:p>
    <w:p w14:paraId="3B2DC41A" w14:textId="77777777" w:rsidR="00A24384" w:rsidRDefault="00A24384">
      <w:pPr>
        <w:rPr>
          <w:rFonts w:ascii="DINPro-Light" w:hAnsi="DINPro-Light"/>
        </w:rPr>
      </w:pPr>
      <w:r w:rsidRPr="00A24384">
        <w:rPr>
          <w:rFonts w:ascii="DINPro-Black" w:hAnsi="DINPro-Black"/>
        </w:rPr>
        <w:t>04_3D:</w:t>
      </w:r>
      <w:r>
        <w:rPr>
          <w:rFonts w:ascii="DINPro-Light" w:hAnsi="DINPro-Light"/>
        </w:rPr>
        <w:t xml:space="preserve"> This folder is broken into three sub folders. 01_Scenes is where all .c4d files will be saved. Feel free to make subfolders here as well. 02_textures </w:t>
      </w:r>
      <w:proofErr w:type="gramStart"/>
      <w:r>
        <w:rPr>
          <w:rFonts w:ascii="DINPro-Light" w:hAnsi="DINPro-Light"/>
        </w:rPr>
        <w:t>is</w:t>
      </w:r>
      <w:proofErr w:type="gramEnd"/>
      <w:r>
        <w:rPr>
          <w:rFonts w:ascii="DINPro-Light" w:hAnsi="DINPro-Light"/>
        </w:rPr>
        <w:t xml:space="preserve"> where any image or .mov that C4D is using should be saved. 03_output is where any image sequence from C4D should be rendered to. This folder will absolutely need subfolders, as each image sequence needs to be in its own folder.</w:t>
      </w:r>
    </w:p>
    <w:p w14:paraId="75FA3B09" w14:textId="1EC3089A" w:rsidR="00A24384" w:rsidRDefault="00A24384">
      <w:pPr>
        <w:rPr>
          <w:rFonts w:ascii="DINPro-Light" w:hAnsi="DINPro-Light"/>
        </w:rPr>
      </w:pPr>
      <w:r w:rsidRPr="00A24384">
        <w:rPr>
          <w:rFonts w:ascii="DINPro-Black" w:hAnsi="DINPro-Black"/>
        </w:rPr>
        <w:t>05_Footage:</w:t>
      </w:r>
      <w:r>
        <w:rPr>
          <w:rFonts w:ascii="DINPro-Light" w:hAnsi="DINPro-Light"/>
        </w:rPr>
        <w:t xml:space="preserve"> Any piece of footage you are using should go into this folder. There are subfolders for animatics, audio, stills, and video.</w:t>
      </w:r>
    </w:p>
    <w:p w14:paraId="04CF838B" w14:textId="00B63139" w:rsidR="00A24384" w:rsidRDefault="00A24384">
      <w:pPr>
        <w:rPr>
          <w:rFonts w:ascii="DINPro-Light" w:hAnsi="DINPro-Light"/>
        </w:rPr>
      </w:pPr>
      <w:r w:rsidRPr="00D43AE9">
        <w:rPr>
          <w:rFonts w:ascii="DINPro-Black" w:hAnsi="DINPro-Black"/>
        </w:rPr>
        <w:t>06_Dailies:</w:t>
      </w:r>
      <w:r>
        <w:rPr>
          <w:rFonts w:ascii="DINPro-Light" w:hAnsi="DINPro-Light"/>
        </w:rPr>
        <w:t xml:space="preserve"> Motion graphics require a lot of outputs. RAM previews are great for spot checking small </w:t>
      </w:r>
      <w:r w:rsidR="00D43AE9">
        <w:rPr>
          <w:rFonts w:ascii="DINPro-Light" w:hAnsi="DINPro-Light"/>
        </w:rPr>
        <w:t>segments - but</w:t>
      </w:r>
      <w:r>
        <w:rPr>
          <w:rFonts w:ascii="DINPro-Light" w:hAnsi="DINPro-Light"/>
        </w:rPr>
        <w:t xml:space="preserve"> getting in the habit o</w:t>
      </w:r>
      <w:r w:rsidR="00D43AE9">
        <w:rPr>
          <w:rFonts w:ascii="DINPro-Light" w:hAnsi="DINPro-Light"/>
        </w:rPr>
        <w:t>f</w:t>
      </w:r>
      <w:r>
        <w:rPr>
          <w:rFonts w:ascii="DINPro-Light" w:hAnsi="DINPro-Light"/>
        </w:rPr>
        <w:t xml:space="preserve"> rendering sections and watching them back</w:t>
      </w:r>
      <w:r w:rsidR="00D43AE9">
        <w:rPr>
          <w:rFonts w:ascii="DINPro-Light" w:hAnsi="DINPro-Light"/>
        </w:rPr>
        <w:t xml:space="preserve"> makes it easier to get feedback from others, as there is no lag or wait times. This folder is called “dailies” because you should be rendering something every day. A subfolder of each date is required, so it is easier to go back and see process and iterations. For example, 0905, 0906, 0907, etc.</w:t>
      </w:r>
    </w:p>
    <w:p w14:paraId="4D7447A6" w14:textId="08EA584F" w:rsidR="00D43AE9" w:rsidRDefault="00D43AE9">
      <w:pPr>
        <w:rPr>
          <w:rFonts w:ascii="DINPro-Light" w:hAnsi="DINPro-Light"/>
        </w:rPr>
      </w:pPr>
      <w:r w:rsidRPr="00D43AE9">
        <w:rPr>
          <w:rFonts w:ascii="DINPro-Black" w:hAnsi="DINPro-Black"/>
        </w:rPr>
        <w:t>07_Postings:</w:t>
      </w:r>
      <w:r>
        <w:rPr>
          <w:rFonts w:ascii="DINPro-Light" w:hAnsi="DINPro-Light"/>
        </w:rPr>
        <w:t xml:space="preserve"> Postings are very similar to dailies. The difference here, is postings are for anything you are turning in for a grade. </w:t>
      </w:r>
      <w:proofErr w:type="gramStart"/>
      <w:r>
        <w:rPr>
          <w:rFonts w:ascii="DINPro-Light" w:hAnsi="DINPro-Light"/>
        </w:rPr>
        <w:t>So</w:t>
      </w:r>
      <w:proofErr w:type="gramEnd"/>
      <w:r>
        <w:rPr>
          <w:rFonts w:ascii="DINPro-Light" w:hAnsi="DINPro-Light"/>
        </w:rPr>
        <w:t xml:space="preserve"> to reiterate, dailies are for internal spot checks and self-evaluation, postings are for anything you are sending out to a client, or in our case, looking at in class. </w:t>
      </w:r>
      <w:r>
        <w:rPr>
          <w:rFonts w:ascii="DINPro-Light" w:hAnsi="DINPro-Light"/>
        </w:rPr>
        <w:t>A subfolder of each date is required, so it is easier to go back and see process and iterations. For example, 0905, 0906, 0907, etc.</w:t>
      </w:r>
    </w:p>
    <w:p w14:paraId="74E47C16" w14:textId="1BC9030E" w:rsidR="00A24384" w:rsidRPr="00A24384" w:rsidRDefault="00D43AE9">
      <w:pPr>
        <w:rPr>
          <w:rFonts w:ascii="DINPro-Light" w:hAnsi="DINPro-Light"/>
        </w:rPr>
      </w:pPr>
      <w:r w:rsidRPr="00D43AE9">
        <w:rPr>
          <w:rFonts w:ascii="DINPro-Black" w:hAnsi="DINPro-Black"/>
        </w:rPr>
        <w:t>08_Final Archive:</w:t>
      </w:r>
      <w:r>
        <w:rPr>
          <w:rFonts w:ascii="DINPro-Light" w:hAnsi="DINPro-Light"/>
        </w:rPr>
        <w:t xml:space="preserve"> After a project is completed, it is a good idea to put </w:t>
      </w:r>
      <w:proofErr w:type="gramStart"/>
      <w:r>
        <w:rPr>
          <w:rFonts w:ascii="DINPro-Light" w:hAnsi="DINPro-Light"/>
        </w:rPr>
        <w:t>all of</w:t>
      </w:r>
      <w:proofErr w:type="gramEnd"/>
      <w:r>
        <w:rPr>
          <w:rFonts w:ascii="DINPro-Light" w:hAnsi="DINPro-Light"/>
        </w:rPr>
        <w:t xml:space="preserve"> your final working files here, so if you ever have to revisit the project, it is all in one spot.</w:t>
      </w:r>
    </w:p>
    <w:p w14:paraId="489A8D65" w14:textId="77777777" w:rsidR="00FA27A9" w:rsidRPr="00A24384" w:rsidRDefault="00FA27A9">
      <w:pPr>
        <w:rPr>
          <w:rFonts w:ascii="DINPro-Light" w:hAnsi="DINPro-Light"/>
        </w:rPr>
      </w:pPr>
    </w:p>
    <w:sectPr w:rsidR="00FA27A9" w:rsidRPr="00A243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Pro-Black">
    <w:panose1 w:val="02000503030000020004"/>
    <w:charset w:val="00"/>
    <w:family w:val="modern"/>
    <w:notTrueType/>
    <w:pitch w:val="variable"/>
    <w:sig w:usb0="800002AF" w:usb1="4000206A" w:usb2="00000000" w:usb3="00000000" w:csb0="0000009F" w:csb1="00000000"/>
  </w:font>
  <w:font w:name="DINPro-Light">
    <w:panose1 w:val="02000504040000020003"/>
    <w:charset w:val="00"/>
    <w:family w:val="modern"/>
    <w:notTrueType/>
    <w:pitch w:val="variable"/>
    <w:sig w:usb0="800002AF" w:usb1="4000206A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A9"/>
    <w:rsid w:val="004E5CBA"/>
    <w:rsid w:val="00A24384"/>
    <w:rsid w:val="00C95955"/>
    <w:rsid w:val="00D43AE9"/>
    <w:rsid w:val="00FA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F24E7"/>
  <w15:chartTrackingRefBased/>
  <w15:docId w15:val="{69BE0A9C-9AA5-400C-A47D-336C32C94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Mullins</dc:creator>
  <cp:keywords/>
  <dc:description/>
  <cp:lastModifiedBy>Patrick Mullins</cp:lastModifiedBy>
  <cp:revision>1</cp:revision>
  <dcterms:created xsi:type="dcterms:W3CDTF">2018-09-05T14:28:00Z</dcterms:created>
  <dcterms:modified xsi:type="dcterms:W3CDTF">2018-09-05T14:59:00Z</dcterms:modified>
</cp:coreProperties>
</file>